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Look w:val="04A0"/>
      </w:tblPr>
      <w:tblGrid>
        <w:gridCol w:w="5104"/>
        <w:gridCol w:w="4961"/>
      </w:tblGrid>
      <w:tr w:rsidR="007811E8" w:rsidRPr="00916C06" w:rsidTr="00CD678A">
        <w:tc>
          <w:tcPr>
            <w:tcW w:w="5104" w:type="dxa"/>
          </w:tcPr>
          <w:p w:rsidR="007811E8" w:rsidRPr="00916C06" w:rsidRDefault="007811E8" w:rsidP="00CD678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11E8" w:rsidRPr="00916C06" w:rsidRDefault="007811E8" w:rsidP="00CD678A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16C0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«Утверждаю»</w:t>
            </w:r>
          </w:p>
        </w:tc>
      </w:tr>
      <w:tr w:rsidR="007811E8" w:rsidRPr="00916C06" w:rsidTr="00CD678A">
        <w:tc>
          <w:tcPr>
            <w:tcW w:w="5104" w:type="dxa"/>
          </w:tcPr>
          <w:p w:rsidR="007811E8" w:rsidRPr="00916C06" w:rsidRDefault="007811E8" w:rsidP="00CD678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11E8" w:rsidRPr="00916C06" w:rsidRDefault="007811E8" w:rsidP="00CD678A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16C0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Директор МАОУ «СОШ № 5  г. Улан-Удэ»</w:t>
            </w:r>
          </w:p>
        </w:tc>
      </w:tr>
      <w:tr w:rsidR="007811E8" w:rsidRPr="00916C06" w:rsidTr="00CD678A">
        <w:tc>
          <w:tcPr>
            <w:tcW w:w="5104" w:type="dxa"/>
          </w:tcPr>
          <w:p w:rsidR="007811E8" w:rsidRPr="00916C06" w:rsidRDefault="007811E8" w:rsidP="00CD678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11E8" w:rsidRPr="00916C06" w:rsidRDefault="007811E8" w:rsidP="00CD678A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16C0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____________  Е.М.Зайцева</w:t>
            </w:r>
          </w:p>
        </w:tc>
      </w:tr>
      <w:tr w:rsidR="007811E8" w:rsidRPr="00916C06" w:rsidTr="00CD678A">
        <w:tc>
          <w:tcPr>
            <w:tcW w:w="5104" w:type="dxa"/>
          </w:tcPr>
          <w:p w:rsidR="007811E8" w:rsidRPr="00916C06" w:rsidRDefault="007811E8" w:rsidP="00CD678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11E8" w:rsidRPr="00916C06" w:rsidRDefault="007811E8" w:rsidP="00CD678A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16C0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   » _________________ 2022 г.</w:t>
            </w:r>
          </w:p>
        </w:tc>
      </w:tr>
    </w:tbl>
    <w:p w:rsidR="007811E8" w:rsidRDefault="007811E8" w:rsidP="007811E8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7811E8" w:rsidRDefault="007811E8" w:rsidP="007811E8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7811E8" w:rsidRDefault="007811E8" w:rsidP="007811E8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7811E8" w:rsidRDefault="007811E8" w:rsidP="007811E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:rsidR="007811E8" w:rsidRPr="00C31D82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3842EB">
        <w:rPr>
          <w:rFonts w:ascii="Times New Roman" w:hAnsi="Times New Roman"/>
          <w:b/>
          <w:bCs/>
          <w:kern w:val="36"/>
          <w:sz w:val="40"/>
          <w:szCs w:val="40"/>
        </w:rPr>
        <w:t>Программа</w:t>
      </w:r>
      <w:r>
        <w:rPr>
          <w:rFonts w:ascii="Times New Roman" w:hAnsi="Times New Roman"/>
          <w:b/>
          <w:bCs/>
          <w:kern w:val="36"/>
          <w:sz w:val="40"/>
          <w:szCs w:val="40"/>
        </w:rPr>
        <w:t xml:space="preserve"> кружка «Студия живописи» </w:t>
      </w:r>
      <w:r w:rsidRPr="003842EB">
        <w:rPr>
          <w:rFonts w:ascii="Times New Roman" w:hAnsi="Times New Roman"/>
          <w:b/>
          <w:bCs/>
          <w:kern w:val="36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kern w:val="36"/>
          <w:sz w:val="40"/>
          <w:szCs w:val="40"/>
        </w:rPr>
        <w:t xml:space="preserve">                                                                  </w:t>
      </w:r>
      <w:r w:rsidRPr="00C31D82">
        <w:rPr>
          <w:rFonts w:ascii="Times New Roman" w:hAnsi="Times New Roman"/>
          <w:b/>
          <w:bCs/>
          <w:kern w:val="36"/>
          <w:sz w:val="32"/>
          <w:szCs w:val="32"/>
        </w:rPr>
        <w:t xml:space="preserve">лагеря с дневным пребыванием </w:t>
      </w:r>
    </w:p>
    <w:p w:rsidR="007811E8" w:rsidRPr="00C31D82" w:rsidRDefault="007811E8" w:rsidP="007811E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  <w:u w:val="single"/>
        </w:rPr>
      </w:pPr>
      <w:r w:rsidRPr="00C31D82">
        <w:rPr>
          <w:rFonts w:ascii="Times New Roman" w:hAnsi="Times New Roman"/>
          <w:b/>
          <w:bCs/>
          <w:kern w:val="36"/>
          <w:sz w:val="32"/>
          <w:szCs w:val="32"/>
          <w:u w:val="single"/>
        </w:rPr>
        <w:t xml:space="preserve">МАОУ «Средняя </w:t>
      </w:r>
      <w:proofErr w:type="spellStart"/>
      <w:r w:rsidRPr="00C31D82">
        <w:rPr>
          <w:rFonts w:ascii="Times New Roman" w:hAnsi="Times New Roman"/>
          <w:b/>
          <w:bCs/>
          <w:kern w:val="36"/>
          <w:sz w:val="32"/>
          <w:szCs w:val="32"/>
          <w:u w:val="single"/>
        </w:rPr>
        <w:t>общеобразотельная</w:t>
      </w:r>
      <w:proofErr w:type="spellEnd"/>
      <w:r w:rsidRPr="00C31D82">
        <w:rPr>
          <w:rFonts w:ascii="Times New Roman" w:hAnsi="Times New Roman"/>
          <w:b/>
          <w:bCs/>
          <w:kern w:val="36"/>
          <w:sz w:val="32"/>
          <w:szCs w:val="32"/>
          <w:u w:val="single"/>
        </w:rPr>
        <w:t xml:space="preserve"> школа № 5   г. Улан-Удэ»</w:t>
      </w:r>
    </w:p>
    <w:p w:rsidR="007811E8" w:rsidRPr="00C31D82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31D82">
        <w:rPr>
          <w:rFonts w:ascii="Times New Roman" w:hAnsi="Times New Roman"/>
          <w:bCs/>
          <w:kern w:val="36"/>
          <w:sz w:val="24"/>
          <w:szCs w:val="24"/>
        </w:rPr>
        <w:t>(наименование учреждения)</w:t>
      </w:r>
    </w:p>
    <w:p w:rsidR="007811E8" w:rsidRPr="00C31D82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u w:val="single"/>
        </w:rPr>
      </w:pPr>
      <w:r w:rsidRPr="00C31D82">
        <w:rPr>
          <w:rFonts w:ascii="Times New Roman" w:hAnsi="Times New Roman"/>
          <w:b/>
          <w:bCs/>
          <w:kern w:val="36"/>
          <w:sz w:val="32"/>
          <w:szCs w:val="32"/>
          <w:u w:val="single"/>
        </w:rPr>
        <w:t>«Олимпийский городок»</w:t>
      </w:r>
    </w:p>
    <w:p w:rsidR="007811E8" w:rsidRPr="00C31D82" w:rsidRDefault="007811E8" w:rsidP="007811E8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31D82">
        <w:rPr>
          <w:rFonts w:ascii="Times New Roman" w:hAnsi="Times New Roman"/>
          <w:bCs/>
          <w:kern w:val="36"/>
          <w:sz w:val="24"/>
          <w:szCs w:val="24"/>
        </w:rPr>
        <w:t>(название программы)</w:t>
      </w: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1E8" w:rsidRPr="008E0E82" w:rsidRDefault="007811E8" w:rsidP="007811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0E82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8E0E82">
        <w:rPr>
          <w:rFonts w:ascii="Times New Roman" w:hAnsi="Times New Roman"/>
          <w:bCs/>
          <w:sz w:val="28"/>
          <w:szCs w:val="28"/>
        </w:rPr>
        <w:t>.У</w:t>
      </w:r>
      <w:proofErr w:type="gramEnd"/>
      <w:r w:rsidRPr="008E0E82">
        <w:rPr>
          <w:rFonts w:ascii="Times New Roman" w:hAnsi="Times New Roman"/>
          <w:bCs/>
          <w:sz w:val="28"/>
          <w:szCs w:val="28"/>
        </w:rPr>
        <w:t>лан-Удэ</w:t>
      </w:r>
    </w:p>
    <w:p w:rsidR="007811E8" w:rsidRPr="008E0E82" w:rsidRDefault="007811E8" w:rsidP="007811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0E82">
        <w:rPr>
          <w:rFonts w:ascii="Times New Roman" w:hAnsi="Times New Roman"/>
          <w:bCs/>
          <w:sz w:val="28"/>
          <w:szCs w:val="28"/>
        </w:rPr>
        <w:t xml:space="preserve">2022 </w:t>
      </w:r>
    </w:p>
    <w:p w:rsidR="007811E8" w:rsidRDefault="007811E8" w:rsidP="007811E8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811E8" w:rsidRDefault="007811E8" w:rsidP="007811E8">
      <w:pPr>
        <w:spacing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811E8" w:rsidRPr="007811E8" w:rsidRDefault="007811E8" w:rsidP="007811E8">
      <w:pPr>
        <w:spacing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11E8" w:rsidRPr="007811E8" w:rsidRDefault="007811E8" w:rsidP="007811E8">
      <w:pPr>
        <w:spacing w:before="135" w:after="13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Прграмма</w:t>
      </w:r>
      <w:proofErr w:type="spellEnd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кружка "Студия живописи"</w:t>
      </w:r>
    </w:p>
    <w:p w:rsidR="007811E8" w:rsidRPr="007811E8" w:rsidRDefault="007811E8" w:rsidP="007811E8">
      <w:pPr>
        <w:spacing w:before="135" w:after="13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Настоящая программа способствует решению следующих задач: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</w:t>
      </w:r>
      <w:proofErr w:type="gramEnd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учить детей осваивать коммуникативные, языковые, интеллектуальные и художественные способности в процессе рисования.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творческую активность, мышцы кистей рук, поддерживать потребность в самоутверждении.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</w:t>
      </w:r>
      <w:proofErr w:type="gramEnd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положительно – эмоциональное восприятие окружающего мира, воспитывать художественный вкус, интерес к изобразительному искусству.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кружка: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Помогать детям в создании выразительных образов, сохраняя непосредственность и живость детского восприятия. Деликатно и тактично способствовать развитию содержания, формы, композиции, обогащению цветовой гаммы рисунков.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Постепенно, с учетом индивидуальных особенностей, повышать требования к изобразительным и коммуникативным умениям и навыкам детей, не делая их предметом специальных учебных знаний.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Способствовать возникновению у ребенка ощущения, что продукт его деятельности – рисунок интересен другим.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Развитие описательной, комментирующей функции речи. Научить обобщать и противопоставлять, рассуждать.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Методическое обеспечение.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Нетрадиционные техники: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тычок</w:t>
      </w:r>
      <w:proofErr w:type="gram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жесткой кистью;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оттиск печатками из ластика;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оттиск поролоном;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восковые мелки и акварель;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свеча и акварель;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отпечатки листьев;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рисунки из ладошек;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волшебные веревочки;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кляксография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монотопия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7811E8" w:rsidRPr="007811E8" w:rsidRDefault="007811E8" w:rsidP="007811E8">
      <w:pPr>
        <w:numPr>
          <w:ilvl w:val="0"/>
          <w:numId w:val="1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печать по трафарету.</w:t>
      </w:r>
    </w:p>
    <w:p w:rsidR="007811E8" w:rsidRPr="007811E8" w:rsidRDefault="007811E8" w:rsidP="007811E8">
      <w:pPr>
        <w:spacing w:before="135" w:after="135" w:line="240" w:lineRule="auto"/>
        <w:ind w:firstLine="15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из этих методов –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 К тому же эта работа способствует развитию координации движений, внимания, памяти, воображения, фантазии. Дети неограниченны в возможностях выразить в рисунках свои мысли, чувства, переживания, настроение.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Занятия кружка не носят форму «изучения и обучения». Дети осваивают художественные приемы и интересные средства познания окружающего мира через ненавязчивое привлечение к процессу рисования. Занятие превращается в созидательный творческий процесс педагога и детей при помощи разнообразного изобразительного материала, который проходит те 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же стадии, что и творческий процесс художника. Этим занятиям отводится роль источника фантазии, творчества, самостоятельности.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самостоятельно выбирают изобразительные материалы, материал, на котором будет располагаться изображение. </w:t>
      </w: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Разнообразие способов рисования рождает у детей оригинальные идеи, развивается речь, фантазию и воображение, вызывает желание придумывать новые композиции, развивается умение детей действовать с различными материалами: камнями, песком, веревочками, восковыми мелками, свечей и др. В процессе рисования, дети вступают в общение, задавая друг другу вопросы, делают предположения, упражняются во всех типах коммуникативных высказываний.</w:t>
      </w:r>
      <w:proofErr w:type="gramEnd"/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Организация занятий кружка.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Кружок </w:t>
      </w: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посещают дети пришкольного лагеря Занятия проводятся</w:t>
      </w:r>
      <w:proofErr w:type="gram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 раза в день. Продолжительность занятия 30 – 35 минут. Общий объем занятий – 15.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Материал: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акварельные краски, гуашь;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восковые и масляные мелки, свеча;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ватные палочки;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поролон;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коктельные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трубочки;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палочки или старые стержни для процарапывания;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матерчатые салфетки;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стаканы для воды;</w:t>
      </w:r>
    </w:p>
    <w:p w:rsidR="007811E8" w:rsidRPr="007811E8" w:rsidRDefault="007811E8" w:rsidP="007811E8">
      <w:pPr>
        <w:numPr>
          <w:ilvl w:val="0"/>
          <w:numId w:val="2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подставки под кисти; кисти.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Приемы и </w:t>
      </w:r>
      <w:proofErr w:type="gramStart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</w:t>
      </w:r>
      <w:proofErr w:type="gramEnd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используемые на занятиях кружка:</w:t>
      </w:r>
    </w:p>
    <w:p w:rsidR="007811E8" w:rsidRPr="007811E8" w:rsidRDefault="007811E8" w:rsidP="007811E8">
      <w:pPr>
        <w:numPr>
          <w:ilvl w:val="0"/>
          <w:numId w:val="3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Эмоциональный настрой – использование музыкальных произведений,</w:t>
      </w:r>
    </w:p>
    <w:p w:rsidR="007811E8" w:rsidRPr="007811E8" w:rsidRDefault="007811E8" w:rsidP="007811E8">
      <w:pPr>
        <w:numPr>
          <w:ilvl w:val="0"/>
          <w:numId w:val="3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Практические – упражнения, игр методы,</w:t>
      </w:r>
    </w:p>
    <w:p w:rsidR="007811E8" w:rsidRPr="007811E8" w:rsidRDefault="007811E8" w:rsidP="007811E8">
      <w:pPr>
        <w:numPr>
          <w:ilvl w:val="0"/>
          <w:numId w:val="3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Словесные методы – рассказы, беседы, художественное слово, педагогическая драматизация, словесные приемы – объяснение, пояснение,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оценка.</w:t>
      </w:r>
      <w:proofErr w:type="gramEnd"/>
    </w:p>
    <w:p w:rsidR="007811E8" w:rsidRPr="007811E8" w:rsidRDefault="007811E8" w:rsidP="007811E8">
      <w:pPr>
        <w:numPr>
          <w:ilvl w:val="0"/>
          <w:numId w:val="3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Наглядные методы и приемы – наблюдения, рассматривание, показ образца, показ способов выполнения и др.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методы используются в комплексе.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проведении занятий я </w:t>
      </w:r>
      <w:proofErr w:type="gramStart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придерживаюсь</w:t>
      </w:r>
      <w:proofErr w:type="gramEnd"/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основным правилам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Использование приема транслирования информации,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Отбор тематического содержания,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Главный герой рисования – ребенок,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Взрослый не стремится сразу исправить речь ребенка,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Педагог создает схематические изображения,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Не только рассказывает о том, что нарисовано, но и показать посредством изобразительных действий,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Все занятия строятся по коммуникативному принципу: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Создание оптимальных условий для мотивации детской речи,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Обеспечение главных условий общения,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 Стимуляция и поддержание речевой инициативы,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Использование различных коммуникативных средств.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проведения итогов реализации рабочей программы:</w:t>
      </w:r>
    </w:p>
    <w:p w:rsidR="007811E8" w:rsidRPr="007811E8" w:rsidRDefault="007811E8" w:rsidP="007811E8">
      <w:pPr>
        <w:numPr>
          <w:ilvl w:val="0"/>
          <w:numId w:val="4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Организация ежедневных выставок детских работ.</w:t>
      </w:r>
    </w:p>
    <w:p w:rsidR="007811E8" w:rsidRPr="007811E8" w:rsidRDefault="007811E8" w:rsidP="007811E8">
      <w:pPr>
        <w:numPr>
          <w:ilvl w:val="0"/>
          <w:numId w:val="4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Тематические выставки в лагере.</w:t>
      </w:r>
    </w:p>
    <w:p w:rsidR="007811E8" w:rsidRPr="007811E8" w:rsidRDefault="007811E8" w:rsidP="007811E8">
      <w:pPr>
        <w:numPr>
          <w:ilvl w:val="0"/>
          <w:numId w:val="4"/>
        </w:numPr>
        <w:spacing w:before="45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Оформление эстетической развивающей среды в отряде.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Ожидаемые результаты: 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овладение детьми определенными знаниями, умениями, навыками в процессе рисования, выявление и осознание ребенком своих способностей,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способов самоконтроля.</w:t>
      </w:r>
    </w:p>
    <w:p w:rsidR="007811E8" w:rsidRPr="007811E8" w:rsidRDefault="007811E8" w:rsidP="007811E8">
      <w:pPr>
        <w:spacing w:before="135" w:after="13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силу индивидуальных особенностей, развитие творческих способностей не может быть одинаковым у всех детей, поэтому на занятиях я даю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 </w:t>
      </w:r>
    </w:p>
    <w:p w:rsidR="007811E8" w:rsidRDefault="007811E8" w:rsidP="007811E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Литература:</w:t>
      </w:r>
      <w:r w:rsidRPr="007811E8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br/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Фатеева А.А. Рисуем без кисточки. – Ярославль: Академия развития, 2006. – 96с.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2.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Колль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Мери Энн Ф. Рисование красками. – М: АСТ: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Астрель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2005. – 63с.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3.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Колль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Мери Энн Ф. Рисование. – М: ООО Издательство «АСТ»: Издательство «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Астрель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2005. – 63с.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4.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Фиона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Уотт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умею рисовать. – М: ООО Издательство «РОСМЭН – ПРЕСС», 2003.– 96с.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5 </w:t>
      </w: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Алексеевская</w:t>
      </w:r>
      <w:proofErr w:type="gram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Н.А. Карандашик озорной. – М: «Лист», 1998. – 144с.</w:t>
      </w: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6. 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Страунинг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«</w:t>
      </w:r>
      <w:proofErr w:type="spell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Триз</w:t>
      </w:r>
      <w:proofErr w:type="spell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развитии изобразительной деятельности».</w:t>
      </w:r>
    </w:p>
    <w:p w:rsidR="007811E8" w:rsidRPr="007811E8" w:rsidRDefault="007811E8" w:rsidP="00781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кружка  «Студия живописи»</w:t>
      </w:r>
    </w:p>
    <w:p w:rsidR="007811E8" w:rsidRPr="007811E8" w:rsidRDefault="007811E8" w:rsidP="007811E8">
      <w:pPr>
        <w:spacing w:before="100" w:beforeAutospacing="1" w:after="195" w:line="240" w:lineRule="auto"/>
        <w:ind w:left="13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кружка по рисованию в летнем оздоровительном лагере рассчитана на 15 занятий по 30-35 минут для каждого отряда. </w:t>
      </w:r>
      <w:proofErr w:type="gramStart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</w:t>
      </w:r>
      <w:proofErr w:type="gramEnd"/>
      <w:r w:rsidRPr="0078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1-6 классов.</w:t>
      </w:r>
    </w:p>
    <w:tbl>
      <w:tblPr>
        <w:tblW w:w="0" w:type="auto"/>
        <w:tblInd w:w="-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9175"/>
      </w:tblGrid>
      <w:tr w:rsidR="007811E8" w:rsidRPr="007811E8" w:rsidTr="007811E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работать с цветом. Ассоциативное рисование.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деревья. Различные приемы рисования деревьев. Техника «</w:t>
            </w:r>
            <w:proofErr w:type="gram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Тычок</w:t>
            </w:r>
            <w:proofErr w:type="gram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жесткой кистью».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«Гуашь и поролон». Рисование котёнка.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пейзаж. Техника «</w:t>
            </w:r>
            <w:proofErr w:type="gram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Тычок</w:t>
            </w:r>
            <w:proofErr w:type="gram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ватной палочкой».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Цветы. Техника «Оттиск поролоном»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по мокрой бумаге.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</w:t>
            </w:r>
            <w:proofErr w:type="spell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«Аппликация». Рисование аквариума.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</w:t>
            </w:r>
            <w:proofErr w:type="spell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Сказочные цветы.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«Монотипия». Деревенский пейзаж.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«Монотипия». Бабочка.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«Цветные мелки». Рисование на асфальте.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животное. Техника «Ластик».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Пейзаж. Рисование по мятой бумаге.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Пейзаж. </w:t>
            </w:r>
            <w:proofErr w:type="spellStart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Акватушь</w:t>
            </w:r>
            <w:proofErr w:type="spellEnd"/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11E8" w:rsidRPr="007811E8" w:rsidTr="007811E8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11E8" w:rsidRPr="007811E8" w:rsidRDefault="007811E8" w:rsidP="00781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 пальцевой живописи.</w:t>
            </w:r>
            <w:r w:rsidRPr="007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1D20" w:rsidRPr="007811E8" w:rsidRDefault="007811E8">
      <w:pPr>
        <w:rPr>
          <w:rFonts w:ascii="Times New Roman" w:hAnsi="Times New Roman" w:cs="Times New Roman"/>
          <w:sz w:val="24"/>
          <w:szCs w:val="24"/>
        </w:rPr>
      </w:pPr>
    </w:p>
    <w:sectPr w:rsidR="00E31D20" w:rsidRPr="007811E8" w:rsidSect="00F2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BCC"/>
    <w:multiLevelType w:val="multilevel"/>
    <w:tmpl w:val="24E2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07B91"/>
    <w:multiLevelType w:val="multilevel"/>
    <w:tmpl w:val="667C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D143A"/>
    <w:multiLevelType w:val="multilevel"/>
    <w:tmpl w:val="4B1C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3078B"/>
    <w:multiLevelType w:val="multilevel"/>
    <w:tmpl w:val="1E6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E8"/>
    <w:rsid w:val="00643066"/>
    <w:rsid w:val="007811E8"/>
    <w:rsid w:val="00F23B05"/>
    <w:rsid w:val="00FA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05"/>
  </w:style>
  <w:style w:type="paragraph" w:styleId="1">
    <w:name w:val="heading 1"/>
    <w:basedOn w:val="a"/>
    <w:link w:val="10"/>
    <w:uiPriority w:val="9"/>
    <w:qFormat/>
    <w:rsid w:val="00781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41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2022-06-03T05:12:00Z</dcterms:created>
  <dcterms:modified xsi:type="dcterms:W3CDTF">2022-06-03T05:18:00Z</dcterms:modified>
</cp:coreProperties>
</file>